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2822575</wp:posOffset>
                </wp:positionV>
                <wp:extent cx="2324100" cy="1475740"/>
                <wp:effectExtent l="4445" t="4445" r="14605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8070" y="2822575"/>
                          <a:ext cx="2324100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五年来，党的建设取得重大历史性成就。党的十八大以来，以习近平同志为核心的党中央着眼进行伟大斗争、推进伟大事业、实现伟大梦想，全面加强党的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instrText xml:space="preserve"> HYPERLINK "http://www.5ykj.com/Article/" \t "http://www.5ykj.com/Article/zjbgxxth/_blank"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t>领导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，深入推进党的建设新的伟大工程，推动党的建设取得重大历史性成就、发生格局性变化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35pt;margin-top:222.25pt;height:116.2pt;width:183pt;z-index:251663360;mso-width-relative:page;mso-height-relative:page;" fillcolor="#FFFFFF [3201]" filled="t" stroked="t" coordsize="21600,21600" o:gfxdata="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48EJdgAAAALAQAADwAAAAAA&#10;AAABACAAAAAiAAAAZHJzL2Rvd25yZXYueG1sUEsBAhQAFAAAAAgAh07iQBb/CJVMAgAAeA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</w:rPr>
                        <w:t>五年来，党的建设取得重大历史性成就。党的十八大以来，以习近平同志为核心的党中央着眼进行伟大斗争、推进伟大事业、实现伟大梦想，全面加强党的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instrText xml:space="preserve"> HYPERLINK "http://www.5ykj.com/Article/" \t "http://www.5ykj.com/Article/zjbgxxth/_blank"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t>领导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</w:rPr>
                        <w:t>，深入推进党的建设新的伟大工程，推动党的建设取得重大历史性成就、发生格局性变化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73385" cy="5629275"/>
            <wp:effectExtent l="0" t="0" r="18415" b="9525"/>
            <wp:docPr id="1" name="图片 1" descr="t01bd19366bcede9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1bd19366bcede92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338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7628890</wp:posOffset>
                </wp:positionH>
                <wp:positionV relativeFrom="paragraph">
                  <wp:posOffset>3289300</wp:posOffset>
                </wp:positionV>
                <wp:extent cx="2124075" cy="2079625"/>
                <wp:effectExtent l="4445" t="4445" r="5080" b="1143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28890" y="3289300"/>
                          <a:ext cx="2124075" cy="207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五年来，宏伟蓝图逐步绘就，从“两个一百年”奋斗目标到“中国梦”，从统筹“五位一体”总体布局到协调推进“四个全面”战略布局，从把握中国经济发展新常态到牢固树立五大发展理念……党中央治国理政的新理念新思想新战略不断发展，推动着中国特色社会主义不断迈向新境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0.7pt;margin-top:259pt;height:163.75pt;width:167.25pt;z-index:251662336;mso-width-relative:page;mso-height-relative:page;" fillcolor="#FFFFFF [3201]" filled="t" stroked="t" coordsize="21600,21600" o:gfxdata="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sfy5PZAAAADQEAAA8AAAAAAAAA&#10;AQAgAAAAIgAAAGRycy9kb3ducmV2LnhtbFBLAQIUABQAAAAIAIdO4kCvyErASQIAAHY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</w:rPr>
                        <w:t>五年来，宏伟蓝图逐步绘就，从“两个一百年”奋斗目标到“中国梦”，从统筹“五位一体”总体布局到协调推进“四个全面”战略布局，从把握中国经济发展新常态到牢固树立五大发展理念……党中央治国理政的新理念新思想新战略不断发展，推动着中国特色社会主义不断迈向新境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2346325</wp:posOffset>
                </wp:positionV>
                <wp:extent cx="2200275" cy="2447925"/>
                <wp:effectExtent l="4445" t="4445" r="508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1315" y="2670175"/>
                          <a:ext cx="22002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Arial" w:hAnsi="Arial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bdr w:val="none" w:color="auto" w:sz="0" w:space="0"/>
                                <w:shd w:val="clear" w:fill="FFFFFF"/>
                              </w:rPr>
                              <w:t>   党的十八大以来，在以习近平同志为核心的党中央坚强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instrText xml:space="preserve"> HYPERLINK "http://www.5ykj.com/Article/" \t "http://www.5ykj.com/Article/zjbgxxth/_blank" </w:instrTex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t>领导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bdr w:val="none" w:color="auto" w:sz="0" w:space="0"/>
                                <w:shd w:val="clear" w:fill="FFFFFF"/>
                              </w:rPr>
                              <w:t>下，我们党团结带领全国各族人民，统筹推进“五位一体”总体布局、协调推进“四个全面”战略布局，团结一心，与时俱进，顽强拼搏，攻坚克难，推动中国特色社会主义事业取得长足发展、人民生活得到显著改善，党和国家事业取得历史性成就、发生历史性变革，改革开放和社会主义现代化建设取得的新的重大成就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5pt;margin-top:184.75pt;height:192.75pt;width:173.25pt;z-index:251661312;mso-width-relative:page;mso-height-relative:page;" fillcolor="#FFFFFF [3201]" filled="t" stroked="t" coordsize="21600,21600" o:gfxdata="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ZOuX2AAAAAwBAAAPAAAAAAAA&#10;AAEAIAAAACIAAABkcnMvZG93bnJldi54bWxQSwECFAAUAAAACACHTuJAsj0GvUsCAAB2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Arial" w:hAnsi="Arial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bdr w:val="none" w:color="auto" w:sz="0" w:space="0"/>
                          <w:shd w:val="clear" w:fill="FFFFFF"/>
                        </w:rPr>
                        <w:t>   党的十八大以来，在以习近平同志为核心的党中央坚强</w:t>
                      </w: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instrText xml:space="preserve"> HYPERLINK "http://www.5ykj.com/Article/" \t "http://www.5ykj.com/Article/zjbgxxth/_blank" </w:instrText>
                      </w: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Arial" w:hAnsi="Arial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t>领导</w:t>
                      </w: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bdr w:val="none" w:color="auto" w:sz="0" w:space="0"/>
                          <w:shd w:val="clear" w:fill="FFFFFF"/>
                        </w:rPr>
                        <w:t>下，我们党团结带领全国各族人民，统筹推进“五位一体”总体布局、协调推进“四个全面”战略布局，团结一心，与时俱进，顽强拼搏，攻坚克难，推动中国特色社会主义事业取得长足发展、人民生活得到显著改善，党和国家事业取得历史性成就、发生历史性变革，改革开放和社会主义现代化建设取得的新的重大成就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7800340</wp:posOffset>
                </wp:positionH>
                <wp:positionV relativeFrom="paragraph">
                  <wp:posOffset>695325</wp:posOffset>
                </wp:positionV>
                <wp:extent cx="2105025" cy="1257300"/>
                <wp:effectExtent l="4445" t="5080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00365" y="695325"/>
                          <a:ext cx="21050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五年来，各项改革有序推进。司法体制改革、财税体制改革、户籍制度改革、央企薪酬制度改革、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instrText xml:space="preserve"> HYPERLINK "http://home.5ykj.com/mnkc/" \t "http://www.5ykj.com/Article/zjbgxxth/_blank"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t>考试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bdr w:val="none" w:color="auto" w:sz="0" w:space="0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E4A79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招生制度改革、农村土地制度改革、公立医院综合改革、科技体制改革、足球改革……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2pt;margin-top:54.75pt;height:99pt;width:165.75pt;z-index:251660288;mso-width-relative:page;mso-height-relative:page;" fillcolor="#FFFFFF [3201]" filled="t" stroked="t" coordsize="21600,21600" o:gfxdata="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AjwVNkAAAANAQAADwAAAAAA&#10;AAABACAAAAAiAAAAZHJzL2Rvd25yZXYueG1sUEsBAhQAFAAAAAgAh07iQL5nHZFLAgAAdQQAAA4A&#10;AAAAAAAAAQAgAAAAKA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</w:rPr>
                        <w:t>五年来，各项改革有序推进。司法体制改革、财税体制改革、户籍制度改革、央企薪酬制度改革、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instrText xml:space="preserve"> HYPERLINK "http://home.5ykj.com/mnkc/" \t "http://www.5ykj.com/Article/zjbgxxth/_blank"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t>考试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u w:val="none"/>
                          <w:bdr w:val="none" w:color="auto" w:sz="0" w:space="0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E4A79"/>
                          <w:spacing w:val="0"/>
                          <w:sz w:val="21"/>
                          <w:szCs w:val="21"/>
                          <w:shd w:val="clear" w:fill="FFFFFF"/>
                        </w:rPr>
                        <w:t>招生制度改革、农村土地制度改革、公立医院综合改革、科技体制改革、足球改革……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622300</wp:posOffset>
                </wp:positionV>
                <wp:extent cx="1962150" cy="1416050"/>
                <wp:effectExtent l="4445" t="4445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9490" y="62230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71015" cy="1275715"/>
                                  <wp:effectExtent l="0" t="0" r="635" b="635"/>
                                  <wp:docPr id="7" name="图片 7" descr="c79a0b7a1cac9ffa7fb076cf142ffef9_20170807826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c79a0b7a1cac9ffa7fb076cf142ffef9_201708078261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015" cy="1275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2pt;margin-top:49pt;height:111.5pt;width:154.5pt;z-index:251659264;mso-width-relative:page;mso-height-relative:page;" fillcolor="#FFFFFF [3201]" filled="t" stroked="t" coordsize="21600,21600" o:gfxdata="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c/1OH1gAAAAoBAAAPAAAAAAAAAAEAIAAAACIA&#10;AABkcnMvZG93bnJldi54bWxQSwECFAAUAAAACACHTuJA+fVUPUQCAAB0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71015" cy="1275715"/>
                            <wp:effectExtent l="0" t="0" r="635" b="635"/>
                            <wp:docPr id="7" name="图片 7" descr="c79a0b7a1cac9ffa7fb076cf142ffef9_201708078261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c79a0b7a1cac9ffa7fb076cf142ffef9_201708078261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015" cy="1275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045" w:firstLineChars="700"/>
                              <w:rPr>
                                <w:rFonts w:hint="eastAsia" w:eastAsiaTheme="minor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砥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砺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奋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进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824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OckudEAAAAFAQAADwAAAAAA&#10;AAABACAAAAAiAAAAZHJzL2Rvd25yZXYueG1sUEsBAhQAFAAAAAgAh07iQB3gyfIaAgAAFwQAAA4A&#10;AAAAAAAAAQAgAAAAIA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5045" w:firstLineChars="700"/>
                        <w:rPr>
                          <w:rFonts w:hint="eastAsia" w:eastAsiaTheme="minor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砥</w:t>
                      </w:r>
                      <w:r>
                        <w:rPr>
                          <w:rFonts w:hint="eastAsia"/>
                          <w:b/>
                          <w:sz w:val="72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砺</w:t>
                      </w:r>
                      <w:r>
                        <w:rPr>
                          <w:rFonts w:hint="eastAsia"/>
                          <w:b/>
                          <w:sz w:val="72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奋</w:t>
                      </w:r>
                      <w:r>
                        <w:rPr>
                          <w:rFonts w:hint="eastAsia"/>
                          <w:b/>
                          <w:sz w:val="72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进</w:t>
                      </w:r>
                      <w:r>
                        <w:rPr>
                          <w:rFonts w:hint="eastAsia"/>
                          <w:b/>
                          <w:sz w:val="72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783" w:h="23757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A4C72"/>
    <w:rsid w:val="036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行云流水">
  <a:themeElements>
    <a:clrScheme name="Calligraphy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Calligraphy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alligraph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hueMod val="100000"/>
                <a:satMod val="300000"/>
              </a:schemeClr>
            </a:gs>
            <a:gs pos="72000">
              <a:schemeClr val="phClr">
                <a:tint val="100000"/>
                <a:shade val="100000"/>
                <a:hueMod val="100000"/>
                <a:satMod val="100000"/>
              </a:schemeClr>
            </a:gs>
            <a:gs pos="81000">
              <a:schemeClr val="phClr">
                <a:tint val="98000"/>
                <a:shade val="100000"/>
                <a:hueMod val="100000"/>
                <a:satMod val="15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39000"/>
                <a:hueMod val="100000"/>
                <a:satMod val="150000"/>
              </a:schemeClr>
              <a:schemeClr val="phClr">
                <a:tint val="90000"/>
                <a:shade val="100000"/>
                <a:hueMod val="10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2017-11-14T10:12:00Z</dcterms:created>
  <dc:creator>Administrator</dc:creator>
  <cp:lastModifiedBy>Administrator</cp:lastModifiedBy>
  <dcterms:modified xsi:type="dcterms:W3CDTF">2017-11-14T10:24:32Z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